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6BF63ED4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r w:rsidRPr="00CE7522">
        <w:rPr>
          <w:rFonts w:ascii="Arial" w:hAnsi="Arial" w:cs="Arial"/>
          <w:b/>
          <w:spacing w:val="-3"/>
        </w:rPr>
        <w:t>EMSA/</w:t>
      </w:r>
      <w:r w:rsidR="00142F34">
        <w:rPr>
          <w:rFonts w:ascii="Arial" w:hAnsi="Arial" w:cs="Arial"/>
          <w:b/>
          <w:spacing w:val="-3"/>
        </w:rPr>
        <w:t>OP</w:t>
      </w:r>
      <w:r w:rsidR="00157CBE" w:rsidRPr="00CE7522">
        <w:rPr>
          <w:rFonts w:ascii="Arial" w:hAnsi="Arial" w:cs="Arial"/>
          <w:b/>
          <w:spacing w:val="-3"/>
        </w:rPr>
        <w:t>/</w:t>
      </w:r>
      <w:r w:rsidR="00142F34">
        <w:rPr>
          <w:rFonts w:ascii="Arial" w:hAnsi="Arial" w:cs="Arial"/>
          <w:b/>
          <w:spacing w:val="-3"/>
        </w:rPr>
        <w:t>0</w:t>
      </w:r>
      <w:r w:rsidR="00E9585C">
        <w:rPr>
          <w:rFonts w:ascii="Arial" w:hAnsi="Arial" w:cs="Arial"/>
          <w:b/>
          <w:spacing w:val="-3"/>
        </w:rPr>
        <w:t>7</w:t>
      </w:r>
      <w:r w:rsidR="00157CBE" w:rsidRPr="00CE7522">
        <w:rPr>
          <w:rFonts w:ascii="Arial" w:hAnsi="Arial" w:cs="Arial"/>
          <w:b/>
          <w:spacing w:val="-3"/>
        </w:rPr>
        <w:t>/20</w:t>
      </w:r>
      <w:r w:rsidR="00142F34">
        <w:rPr>
          <w:rFonts w:ascii="Arial" w:hAnsi="Arial" w:cs="Arial"/>
          <w:b/>
          <w:spacing w:val="-3"/>
        </w:rPr>
        <w:t>16</w:t>
      </w:r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69655CC5" w14:textId="60D53111" w:rsidR="00142F34" w:rsidRPr="000A3D43" w:rsidRDefault="00142F34" w:rsidP="00142F34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  <w:bookmarkStart w:id="0" w:name="_GoBack"/>
      <w:r w:rsidRPr="000A3D43">
        <w:rPr>
          <w:rFonts w:ascii="Arial" w:hAnsi="Arial" w:cs="Arial"/>
          <w:b/>
          <w:spacing w:val="-3"/>
        </w:rPr>
        <w:t xml:space="preserve">Study on the </w:t>
      </w:r>
      <w:r w:rsidR="00E9585C">
        <w:rPr>
          <w:rFonts w:ascii="Arial" w:hAnsi="Arial" w:cs="Arial"/>
          <w:b/>
          <w:spacing w:val="-3"/>
        </w:rPr>
        <w:t>use of fuel cells in shipping</w:t>
      </w:r>
      <w:r w:rsidRPr="000A3D43">
        <w:rPr>
          <w:rFonts w:ascii="Arial" w:hAnsi="Arial" w:cs="Arial"/>
          <w:b/>
          <w:spacing w:val="-3"/>
          <w:lang w:val="en-IE"/>
        </w:rPr>
        <w:t xml:space="preserve"> </w:t>
      </w:r>
    </w:p>
    <w:bookmarkEnd w:id="0"/>
    <w:p w14:paraId="30EB65C5" w14:textId="77777777" w:rsidR="00157CBE" w:rsidRPr="00CE7522" w:rsidRDefault="00157CBE" w:rsidP="00F35411">
      <w:pPr>
        <w:rPr>
          <w:rFonts w:ascii="Arial" w:hAnsi="Arial" w:cs="Arial"/>
          <w:b/>
          <w:bCs/>
          <w:sz w:val="28"/>
          <w:szCs w:val="28"/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0A3D43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0A3D43">
        <w:rPr>
          <w:rFonts w:ascii="Arial" w:hAnsi="Arial" w:cs="Arial"/>
          <w:sz w:val="20"/>
          <w:szCs w:val="20"/>
          <w:lang w:val="en-IE"/>
        </w:rPr>
        <w:t>Yes/</w:t>
      </w:r>
      <w:r w:rsidR="00D825C9" w:rsidRPr="000A3D43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0A3D43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0A3D43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0A3D43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0A3D43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0A3D43">
        <w:rPr>
          <w:rFonts w:ascii="Arial" w:hAnsi="Arial" w:cs="Arial"/>
          <w:sz w:val="20"/>
          <w:szCs w:val="20"/>
          <w:lang w:val="en-IE"/>
        </w:rPr>
        <w:t>No.</w:t>
      </w:r>
      <w:r w:rsidRPr="000A3D43">
        <w:rPr>
          <w:rFonts w:ascii="Arial" w:hAnsi="Arial" w:cs="Arial"/>
          <w:sz w:val="20"/>
          <w:szCs w:val="20"/>
          <w:lang w:val="en-IE"/>
        </w:rPr>
        <w:t>1:</w:t>
      </w:r>
      <w:r w:rsidR="00FE1711" w:rsidRPr="000A3D43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0A3D43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A3D43">
        <w:rPr>
          <w:rFonts w:ascii="Arial" w:hAnsi="Arial" w:cs="Arial"/>
          <w:sz w:val="20"/>
          <w:szCs w:val="20"/>
        </w:rPr>
      </w:r>
      <w:r w:rsidR="000A3D4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0A3D43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0A3D43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0A3D43">
        <w:rPr>
          <w:rFonts w:ascii="Arial" w:hAnsi="Arial" w:cs="Arial"/>
          <w:sz w:val="20"/>
          <w:szCs w:val="20"/>
          <w:lang w:val="en-IE"/>
        </w:rPr>
        <w:t>No.</w:t>
      </w:r>
      <w:r w:rsidRPr="000A3D43">
        <w:rPr>
          <w:rFonts w:ascii="Arial" w:hAnsi="Arial" w:cs="Arial"/>
          <w:sz w:val="20"/>
          <w:szCs w:val="20"/>
          <w:lang w:val="en-IE"/>
        </w:rPr>
        <w:t>2:</w:t>
      </w:r>
      <w:r w:rsidR="00FE1711" w:rsidRPr="000A3D43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0A3D43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A3D43">
        <w:rPr>
          <w:rFonts w:ascii="Arial" w:hAnsi="Arial" w:cs="Arial"/>
          <w:sz w:val="20"/>
          <w:szCs w:val="20"/>
        </w:rPr>
      </w:r>
      <w:r w:rsidR="000A3D43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0A3D43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0A3D43">
        <w:rPr>
          <w:rFonts w:ascii="Arial" w:hAnsi="Arial" w:cs="Arial"/>
          <w:b/>
          <w:sz w:val="20"/>
          <w:szCs w:val="20"/>
        </w:rPr>
      </w:r>
      <w:r w:rsidR="000A3D43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A3D43">
        <w:rPr>
          <w:rFonts w:ascii="Arial" w:hAnsi="Arial" w:cs="Arial"/>
          <w:sz w:val="20"/>
          <w:szCs w:val="20"/>
        </w:rPr>
      </w:r>
      <w:r w:rsidR="000A3D4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0A3D43">
        <w:rPr>
          <w:rFonts w:ascii="Arial" w:hAnsi="Arial" w:cs="Arial"/>
          <w:sz w:val="20"/>
          <w:szCs w:val="20"/>
        </w:rPr>
      </w:r>
      <w:r w:rsidR="000A3D43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0A3D43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0A3D43">
        <w:rPr>
          <w:rFonts w:ascii="Arial" w:hAnsi="Arial" w:cs="Arial"/>
          <w:sz w:val="20"/>
          <w:szCs w:val="20"/>
        </w:rPr>
      </w:r>
      <w:r w:rsidR="000A3D43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A3D4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A3D4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A3D4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A3D43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0A3D43">
      <w:rPr>
        <w:rFonts w:ascii="Arial" w:hAnsi="Arial" w:cs="Arial"/>
        <w:noProof/>
        <w:sz w:val="16"/>
        <w:szCs w:val="16"/>
        <w:lang w:val="pt-PT"/>
      </w:rPr>
      <w:t>2</w:t>
    </w:r>
    <w:r w:rsidR="000A3D43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0A3D43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A3D4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A3D43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0A3D43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0A3D43">
      <w:rPr>
        <w:rFonts w:ascii="Arial" w:hAnsi="Arial" w:cs="Arial"/>
        <w:sz w:val="16"/>
        <w:szCs w:val="16"/>
        <w:lang w:val="pt-PT"/>
      </w:rPr>
      <w:fldChar w:fldCharType="separate"/>
    </w:r>
    <w:r w:rsidR="000A3D43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0A3D43">
      <w:rPr>
        <w:rFonts w:ascii="Arial" w:hAnsi="Arial" w:cs="Arial"/>
        <w:noProof/>
        <w:sz w:val="16"/>
        <w:szCs w:val="16"/>
        <w:lang w:val="pt-PT"/>
      </w:rPr>
      <w:t>1</w:t>
    </w:r>
    <w:r w:rsidR="000A3D43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0A3D43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0919AA"/>
    <w:rsid w:val="000A3D43"/>
    <w:rsid w:val="001261ED"/>
    <w:rsid w:val="00132C50"/>
    <w:rsid w:val="00142F34"/>
    <w:rsid w:val="00157CBE"/>
    <w:rsid w:val="00162465"/>
    <w:rsid w:val="00287429"/>
    <w:rsid w:val="002B74FA"/>
    <w:rsid w:val="002D058E"/>
    <w:rsid w:val="00305140"/>
    <w:rsid w:val="00314895"/>
    <w:rsid w:val="003D1BF0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73591"/>
    <w:rsid w:val="00982140"/>
    <w:rsid w:val="009F0B8A"/>
    <w:rsid w:val="00A33A06"/>
    <w:rsid w:val="00A3773D"/>
    <w:rsid w:val="00A758BA"/>
    <w:rsid w:val="00B04DA1"/>
    <w:rsid w:val="00B222E8"/>
    <w:rsid w:val="00B36A07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E9585C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76100D-1C8B-4BFD-AF29-62242D09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2016-02-12T11:24:00Z</dcterms:created>
  <dcterms:modified xsi:type="dcterms:W3CDTF">2016-03-09T11:10:00Z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